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A12" w:rsidRDefault="00123A12" w:rsidP="00BA4367">
      <w:pPr>
        <w:jc w:val="center"/>
        <w:rPr>
          <w:rFonts w:ascii="Arial" w:hAnsi="Arial" w:cs="Arial"/>
          <w:b/>
        </w:rPr>
      </w:pPr>
      <w:bookmarkStart w:id="0" w:name="_GoBack"/>
      <w:bookmarkEnd w:id="0"/>
      <w:r w:rsidRPr="00123A12">
        <w:rPr>
          <w:rFonts w:ascii="Arial" w:hAnsi="Arial" w:cs="Arial"/>
          <w:b/>
          <w:noProof/>
        </w:rPr>
        <w:drawing>
          <wp:inline distT="0" distB="0" distL="0" distR="0">
            <wp:extent cx="3105150" cy="455959"/>
            <wp:effectExtent l="19050" t="0" r="0" b="0"/>
            <wp:docPr id="4" name="Picture 3" descr="Toastmasters Atla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stmasters Atlas Logo.jpg"/>
                    <pic:cNvPicPr/>
                  </pic:nvPicPr>
                  <pic:blipFill>
                    <a:blip r:embed="rId5" cstate="print"/>
                    <a:stretch>
                      <a:fillRect/>
                    </a:stretch>
                  </pic:blipFill>
                  <pic:spPr>
                    <a:xfrm>
                      <a:off x="0" y="0"/>
                      <a:ext cx="3120476" cy="458209"/>
                    </a:xfrm>
                    <a:prstGeom prst="rect">
                      <a:avLst/>
                    </a:prstGeom>
                  </pic:spPr>
                </pic:pic>
              </a:graphicData>
            </a:graphic>
          </wp:inline>
        </w:drawing>
      </w:r>
    </w:p>
    <w:p w:rsidR="00123A12" w:rsidRDefault="00123A12" w:rsidP="00BA4367">
      <w:pPr>
        <w:jc w:val="center"/>
        <w:rPr>
          <w:rFonts w:ascii="Arial" w:hAnsi="Arial" w:cs="Arial"/>
          <w:b/>
        </w:rPr>
      </w:pPr>
    </w:p>
    <w:p w:rsidR="00BA4367" w:rsidRDefault="00665F35" w:rsidP="00BA4367">
      <w:pPr>
        <w:jc w:val="center"/>
        <w:rPr>
          <w:rFonts w:asciiTheme="minorHAnsi" w:hAnsiTheme="minorHAnsi" w:cs="Arial"/>
          <w:b/>
          <w:color w:val="244061" w:themeColor="accent1" w:themeShade="80"/>
          <w:sz w:val="32"/>
          <w:szCs w:val="32"/>
        </w:rPr>
      </w:pPr>
      <w:r>
        <w:rPr>
          <w:rFonts w:asciiTheme="minorHAnsi" w:hAnsiTheme="minorHAnsi" w:cs="Arial"/>
          <w:b/>
          <w:color w:val="244061" w:themeColor="accent1" w:themeShade="80"/>
          <w:sz w:val="32"/>
          <w:szCs w:val="32"/>
        </w:rPr>
        <w:t>Timer</w:t>
      </w:r>
      <w:r w:rsidR="00BA4367" w:rsidRPr="00953F0C">
        <w:rPr>
          <w:rFonts w:asciiTheme="minorHAnsi" w:hAnsiTheme="minorHAnsi" w:cs="Arial"/>
          <w:b/>
          <w:color w:val="244061" w:themeColor="accent1" w:themeShade="80"/>
          <w:sz w:val="32"/>
          <w:szCs w:val="32"/>
        </w:rPr>
        <w:t xml:space="preserve"> Checklist</w:t>
      </w:r>
    </w:p>
    <w:p w:rsidR="00CD3951" w:rsidRPr="00953F0C" w:rsidRDefault="00CD3951" w:rsidP="00BA4367">
      <w:pPr>
        <w:jc w:val="center"/>
        <w:rPr>
          <w:rFonts w:asciiTheme="minorHAnsi" w:hAnsiTheme="minorHAnsi" w:cs="Arial"/>
          <w:b/>
          <w:color w:val="244061" w:themeColor="accent1" w:themeShade="80"/>
          <w:sz w:val="32"/>
          <w:szCs w:val="32"/>
        </w:rPr>
      </w:pPr>
    </w:p>
    <w:p w:rsidR="00093E77" w:rsidRDefault="00665F35" w:rsidP="00D0126A">
      <w:pPr>
        <w:spacing w:after="120"/>
        <w:rPr>
          <w:rFonts w:asciiTheme="minorHAnsi" w:hAnsiTheme="minorHAnsi" w:cs="Arial"/>
        </w:rPr>
      </w:pPr>
      <w:r>
        <w:rPr>
          <w:rFonts w:asciiTheme="minorHAnsi" w:hAnsiTheme="minorHAnsi" w:cs="Arial"/>
        </w:rPr>
        <w:t xml:space="preserve">The timer is the member responsible for keeping track of time.  Each segment of the meeting is timed.  You should explain your duties and report to the club clearly and precisely.  </w:t>
      </w:r>
    </w:p>
    <w:p w:rsidR="00BA4367" w:rsidRPr="00D0126A" w:rsidRDefault="00D0126A" w:rsidP="00093E77">
      <w:pPr>
        <w:pStyle w:val="ListParagraph"/>
        <w:numPr>
          <w:ilvl w:val="0"/>
          <w:numId w:val="25"/>
        </w:numPr>
        <w:spacing w:before="360" w:after="120"/>
        <w:rPr>
          <w:rFonts w:asciiTheme="minorHAnsi" w:hAnsiTheme="minorHAnsi" w:cs="Arial"/>
        </w:rPr>
      </w:pPr>
      <w:r w:rsidRPr="00D0126A">
        <w:rPr>
          <w:rFonts w:asciiTheme="minorHAnsi" w:hAnsiTheme="minorHAnsi" w:cs="Arial"/>
        </w:rPr>
        <w:t>Review your Competent Leader manual for the project you are working on.  Bring your Competent Leader Manual to the meeting and have someone complete the evaluation</w:t>
      </w:r>
    </w:p>
    <w:p w:rsidR="00D0126A" w:rsidRDefault="00D0126A" w:rsidP="00093E77">
      <w:pPr>
        <w:spacing w:after="120"/>
        <w:ind w:left="720"/>
        <w:rPr>
          <w:rFonts w:asciiTheme="minorHAnsi" w:hAnsiTheme="minorHAnsi" w:cs="Arial"/>
        </w:rPr>
      </w:pPr>
    </w:p>
    <w:p w:rsidR="00BA4367" w:rsidRPr="00953F0C" w:rsidRDefault="00093E77" w:rsidP="00093E77">
      <w:pPr>
        <w:numPr>
          <w:ilvl w:val="0"/>
          <w:numId w:val="5"/>
        </w:numPr>
        <w:spacing w:after="120"/>
        <w:rPr>
          <w:rFonts w:asciiTheme="minorHAnsi" w:hAnsiTheme="minorHAnsi" w:cs="Arial"/>
        </w:rPr>
      </w:pPr>
      <w:r>
        <w:rPr>
          <w:rFonts w:asciiTheme="minorHAnsi" w:hAnsiTheme="minorHAnsi" w:cs="Arial"/>
        </w:rPr>
        <w:t>Before the Meeting</w:t>
      </w:r>
    </w:p>
    <w:p w:rsidR="00665F35" w:rsidRDefault="00665F35" w:rsidP="00093E77">
      <w:pPr>
        <w:numPr>
          <w:ilvl w:val="1"/>
          <w:numId w:val="7"/>
        </w:numPr>
        <w:spacing w:after="120"/>
        <w:rPr>
          <w:rFonts w:asciiTheme="minorHAnsi" w:hAnsiTheme="minorHAnsi" w:cs="Arial"/>
        </w:rPr>
      </w:pPr>
      <w:r>
        <w:rPr>
          <w:rFonts w:asciiTheme="minorHAnsi" w:hAnsiTheme="minorHAnsi" w:cs="Arial"/>
        </w:rPr>
        <w:t>Confirm the scheduled program participants.</w:t>
      </w:r>
    </w:p>
    <w:p w:rsidR="00665F35" w:rsidRDefault="00665F35" w:rsidP="00093E77">
      <w:pPr>
        <w:numPr>
          <w:ilvl w:val="1"/>
          <w:numId w:val="7"/>
        </w:numPr>
        <w:spacing w:after="120"/>
        <w:rPr>
          <w:rFonts w:asciiTheme="minorHAnsi" w:hAnsiTheme="minorHAnsi" w:cs="Arial"/>
        </w:rPr>
      </w:pPr>
      <w:r>
        <w:rPr>
          <w:rFonts w:asciiTheme="minorHAnsi" w:hAnsiTheme="minorHAnsi" w:cs="Arial"/>
        </w:rPr>
        <w:t>Confirm the time required for each prepared speech with the speaker.  Most of the Competent Commun</w:t>
      </w:r>
      <w:r w:rsidR="00226986">
        <w:rPr>
          <w:rFonts w:asciiTheme="minorHAnsi" w:hAnsiTheme="minorHAnsi" w:cs="Arial"/>
        </w:rPr>
        <w:t>icator speeches are 5-7 minutes.</w:t>
      </w:r>
      <w:r>
        <w:rPr>
          <w:rFonts w:asciiTheme="minorHAnsi" w:hAnsiTheme="minorHAnsi" w:cs="Arial"/>
        </w:rPr>
        <w:t xml:space="preserve"> </w:t>
      </w:r>
      <w:r w:rsidR="00226986">
        <w:rPr>
          <w:rFonts w:asciiTheme="minorHAnsi" w:hAnsiTheme="minorHAnsi" w:cs="Arial"/>
        </w:rPr>
        <w:t>The Ice Breaker speech is shorter, and certain</w:t>
      </w:r>
      <w:r>
        <w:rPr>
          <w:rFonts w:asciiTheme="minorHAnsi" w:hAnsiTheme="minorHAnsi" w:cs="Arial"/>
        </w:rPr>
        <w:t xml:space="preserve"> speeches for the Advanced Communicator awards may be longer.</w:t>
      </w:r>
    </w:p>
    <w:p w:rsidR="00BA4367" w:rsidRPr="00953F0C" w:rsidRDefault="00093E77" w:rsidP="00093E77">
      <w:pPr>
        <w:numPr>
          <w:ilvl w:val="0"/>
          <w:numId w:val="5"/>
        </w:numPr>
        <w:spacing w:before="120" w:after="120"/>
        <w:rPr>
          <w:rFonts w:asciiTheme="minorHAnsi" w:hAnsiTheme="minorHAnsi" w:cs="Arial"/>
        </w:rPr>
      </w:pPr>
      <w:r>
        <w:rPr>
          <w:rFonts w:asciiTheme="minorHAnsi" w:hAnsiTheme="minorHAnsi" w:cs="Arial"/>
        </w:rPr>
        <w:t>At the Meeting</w:t>
      </w:r>
    </w:p>
    <w:p w:rsidR="00093E77" w:rsidRDefault="00665F35" w:rsidP="00093E77">
      <w:pPr>
        <w:numPr>
          <w:ilvl w:val="1"/>
          <w:numId w:val="14"/>
        </w:numPr>
        <w:spacing w:after="120"/>
        <w:rPr>
          <w:rFonts w:asciiTheme="minorHAnsi" w:hAnsiTheme="minorHAnsi" w:cs="Arial"/>
        </w:rPr>
      </w:pPr>
      <w:r>
        <w:rPr>
          <w:rFonts w:asciiTheme="minorHAnsi" w:hAnsiTheme="minorHAnsi" w:cs="Arial"/>
        </w:rPr>
        <w:t>Arrive early to take your seat and get the timing equipment prepared. Sit where the signal device can be easily seen.</w:t>
      </w:r>
    </w:p>
    <w:p w:rsidR="00665F35" w:rsidRDefault="00665F35" w:rsidP="00093E77">
      <w:pPr>
        <w:numPr>
          <w:ilvl w:val="1"/>
          <w:numId w:val="14"/>
        </w:numPr>
        <w:spacing w:after="120"/>
        <w:rPr>
          <w:rFonts w:asciiTheme="minorHAnsi" w:hAnsiTheme="minorHAnsi" w:cs="Arial"/>
        </w:rPr>
      </w:pPr>
      <w:r>
        <w:rPr>
          <w:rFonts w:asciiTheme="minorHAnsi" w:hAnsiTheme="minorHAnsi" w:cs="Arial"/>
        </w:rPr>
        <w:t>When introduced, explain the timing rules and signal device.</w:t>
      </w:r>
    </w:p>
    <w:p w:rsidR="00665F35" w:rsidRDefault="00665F35" w:rsidP="00093E77">
      <w:pPr>
        <w:numPr>
          <w:ilvl w:val="1"/>
          <w:numId w:val="14"/>
        </w:numPr>
        <w:spacing w:after="120"/>
        <w:rPr>
          <w:rFonts w:asciiTheme="minorHAnsi" w:hAnsiTheme="minorHAnsi" w:cs="Arial"/>
        </w:rPr>
      </w:pPr>
      <w:r>
        <w:rPr>
          <w:rFonts w:asciiTheme="minorHAnsi" w:hAnsiTheme="minorHAnsi" w:cs="Arial"/>
        </w:rPr>
        <w:t>Time each speech, table topic and evaluation, and signal each participant as appropriate.</w:t>
      </w:r>
    </w:p>
    <w:p w:rsidR="00665F35" w:rsidRDefault="00665F35" w:rsidP="00093E77">
      <w:pPr>
        <w:numPr>
          <w:ilvl w:val="1"/>
          <w:numId w:val="14"/>
        </w:numPr>
        <w:spacing w:after="120"/>
        <w:rPr>
          <w:rFonts w:asciiTheme="minorHAnsi" w:hAnsiTheme="minorHAnsi" w:cs="Arial"/>
        </w:rPr>
      </w:pPr>
      <w:r>
        <w:rPr>
          <w:rFonts w:asciiTheme="minorHAnsi" w:hAnsiTheme="minorHAnsi" w:cs="Arial"/>
        </w:rPr>
        <w:t xml:space="preserve">Using the Timers Report, record each member and their times.  </w:t>
      </w:r>
    </w:p>
    <w:p w:rsidR="00665F35" w:rsidRDefault="00665F35" w:rsidP="00093E77">
      <w:pPr>
        <w:numPr>
          <w:ilvl w:val="1"/>
          <w:numId w:val="14"/>
        </w:numPr>
        <w:spacing w:after="120"/>
        <w:rPr>
          <w:rFonts w:asciiTheme="minorHAnsi" w:hAnsiTheme="minorHAnsi" w:cs="Arial"/>
        </w:rPr>
      </w:pPr>
      <w:r>
        <w:rPr>
          <w:rFonts w:asciiTheme="minorHAnsi" w:hAnsiTheme="minorHAnsi" w:cs="Arial"/>
        </w:rPr>
        <w:t>When called upon</w:t>
      </w:r>
      <w:r w:rsidR="00163231">
        <w:rPr>
          <w:rFonts w:asciiTheme="minorHAnsi" w:hAnsiTheme="minorHAnsi" w:cs="Arial"/>
        </w:rPr>
        <w:t xml:space="preserve"> for the Timer’s report</w:t>
      </w:r>
      <w:r>
        <w:rPr>
          <w:rFonts w:asciiTheme="minorHAnsi" w:hAnsiTheme="minorHAnsi" w:cs="Arial"/>
        </w:rPr>
        <w:t xml:space="preserve">, </w:t>
      </w:r>
      <w:r w:rsidR="00163231">
        <w:rPr>
          <w:rFonts w:asciiTheme="minorHAnsi" w:hAnsiTheme="minorHAnsi" w:cs="Arial"/>
        </w:rPr>
        <w:t>report on the times for each timed participant in the meeting.  Your report should be kept brief and on point.</w:t>
      </w:r>
    </w:p>
    <w:p w:rsidR="00BA4367" w:rsidRPr="00953F0C" w:rsidRDefault="00093E77" w:rsidP="00093E77">
      <w:pPr>
        <w:numPr>
          <w:ilvl w:val="0"/>
          <w:numId w:val="5"/>
        </w:numPr>
        <w:spacing w:before="120" w:after="120"/>
        <w:rPr>
          <w:rFonts w:asciiTheme="minorHAnsi" w:hAnsiTheme="minorHAnsi" w:cs="Arial"/>
        </w:rPr>
      </w:pPr>
      <w:r>
        <w:rPr>
          <w:rFonts w:asciiTheme="minorHAnsi" w:hAnsiTheme="minorHAnsi" w:cs="Arial"/>
        </w:rPr>
        <w:t>After the meeting</w:t>
      </w:r>
    </w:p>
    <w:p w:rsidR="00093E77" w:rsidRDefault="00093E77" w:rsidP="00093E77">
      <w:pPr>
        <w:numPr>
          <w:ilvl w:val="1"/>
          <w:numId w:val="18"/>
        </w:numPr>
        <w:spacing w:after="120"/>
        <w:rPr>
          <w:rFonts w:asciiTheme="minorHAnsi" w:hAnsiTheme="minorHAnsi" w:cs="Arial"/>
        </w:rPr>
      </w:pPr>
      <w:r>
        <w:rPr>
          <w:rFonts w:asciiTheme="minorHAnsi" w:hAnsiTheme="minorHAnsi" w:cs="Arial"/>
        </w:rPr>
        <w:t xml:space="preserve">Return the </w:t>
      </w:r>
      <w:r w:rsidR="00BB2D76">
        <w:rPr>
          <w:rFonts w:asciiTheme="minorHAnsi" w:hAnsiTheme="minorHAnsi" w:cs="Arial"/>
        </w:rPr>
        <w:t>timing equipment to the Sergeant at Arms</w:t>
      </w:r>
    </w:p>
    <w:p w:rsidR="00BA4367" w:rsidRPr="00BB2D76" w:rsidRDefault="00BB2D76" w:rsidP="00BA4367">
      <w:pPr>
        <w:numPr>
          <w:ilvl w:val="1"/>
          <w:numId w:val="18"/>
        </w:numPr>
        <w:spacing w:after="120"/>
        <w:rPr>
          <w:rFonts w:asciiTheme="minorHAnsi" w:hAnsiTheme="minorHAnsi" w:cs="Arial"/>
        </w:rPr>
      </w:pPr>
      <w:r w:rsidRPr="00BB2D76">
        <w:rPr>
          <w:rFonts w:asciiTheme="minorHAnsi" w:hAnsiTheme="minorHAnsi" w:cs="Arial"/>
        </w:rPr>
        <w:t>Give the timer’s report to the Secretary</w:t>
      </w: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093E77" w:rsidRDefault="00093E77" w:rsidP="00FD021F">
      <w:pPr>
        <w:jc w:val="center"/>
        <w:rPr>
          <w:rFonts w:asciiTheme="minorHAnsi" w:hAnsiTheme="minorHAnsi" w:cs="Arial"/>
        </w:rPr>
      </w:pPr>
    </w:p>
    <w:p w:rsidR="00FD021F" w:rsidRPr="00BA4367" w:rsidRDefault="00FD021F" w:rsidP="00FD021F">
      <w:pPr>
        <w:jc w:val="center"/>
        <w:rPr>
          <w:rFonts w:ascii="Arial" w:hAnsi="Arial" w:cs="Arial"/>
          <w:i/>
          <w:sz w:val="20"/>
        </w:rPr>
      </w:pPr>
      <w:r w:rsidRPr="00FD021F">
        <w:rPr>
          <w:rFonts w:ascii="Arial" w:hAnsi="Arial" w:cs="Arial"/>
          <w:i/>
          <w:noProof/>
          <w:sz w:val="20"/>
        </w:rPr>
        <w:drawing>
          <wp:inline distT="0" distB="0" distL="0" distR="0">
            <wp:extent cx="733425" cy="608250"/>
            <wp:effectExtent l="19050" t="0" r="9525" b="0"/>
            <wp:docPr id="6" name="Picture 4" descr="ToastmastersLogoBlackandWhi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astmastersLogoBlackandWhite.jpg"/>
                    <pic:cNvPicPr/>
                  </pic:nvPicPr>
                  <pic:blipFill>
                    <a:blip r:embed="rId6" cstate="print"/>
                    <a:stretch>
                      <a:fillRect/>
                    </a:stretch>
                  </pic:blipFill>
                  <pic:spPr>
                    <a:xfrm>
                      <a:off x="0" y="0"/>
                      <a:ext cx="741138" cy="614646"/>
                    </a:xfrm>
                    <a:prstGeom prst="rect">
                      <a:avLst/>
                    </a:prstGeom>
                  </pic:spPr>
                </pic:pic>
              </a:graphicData>
            </a:graphic>
          </wp:inline>
        </w:drawing>
      </w:r>
    </w:p>
    <w:sectPr w:rsidR="00FD021F" w:rsidRPr="00BA4367" w:rsidSect="00953F0C">
      <w:pgSz w:w="12240" w:h="15840"/>
      <w:pgMar w:top="720" w:right="900" w:bottom="72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4C08A6"/>
    <w:multiLevelType w:val="hybridMultilevel"/>
    <w:tmpl w:val="F6E4469E"/>
    <w:lvl w:ilvl="0" w:tplc="F2428928">
      <w:numFmt w:val="bullet"/>
      <w:lvlText w:val=""/>
      <w:lvlJc w:val="left"/>
      <w:pPr>
        <w:tabs>
          <w:tab w:val="num" w:pos="1440"/>
        </w:tabs>
        <w:ind w:left="1440" w:hanging="360"/>
      </w:pPr>
      <w:rPr>
        <w:rFonts w:ascii="Wingdings" w:eastAsia="Times New Roman" w:hAnsi="Wingdings" w:cs="Times New Roman" w:hint="default"/>
      </w:rPr>
    </w:lvl>
    <w:lvl w:ilvl="1" w:tplc="F2428928">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3804348"/>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
    <w:nsid w:val="151331BF"/>
    <w:multiLevelType w:val="multilevel"/>
    <w:tmpl w:val="5DEEF23E"/>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517481D"/>
    <w:multiLevelType w:val="multilevel"/>
    <w:tmpl w:val="8C342D88"/>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nsid w:val="174A148F"/>
    <w:multiLevelType w:val="multilevel"/>
    <w:tmpl w:val="BE6E36AC"/>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nsid w:val="1868070E"/>
    <w:multiLevelType w:val="hybridMultilevel"/>
    <w:tmpl w:val="9D4CE6EA"/>
    <w:lvl w:ilvl="0" w:tplc="F2428928">
      <w:numFmt w:val="bullet"/>
      <w:lvlText w:val=""/>
      <w:lvlJc w:val="left"/>
      <w:pPr>
        <w:tabs>
          <w:tab w:val="num" w:pos="1440"/>
        </w:tabs>
        <w:ind w:left="1440" w:hanging="360"/>
      </w:pPr>
      <w:rPr>
        <w:rFonts w:ascii="Wingdings" w:eastAsia="Times New Roman" w:hAnsi="Wingdings" w:cs="Times New Roman" w:hint="default"/>
      </w:rPr>
    </w:lvl>
    <w:lvl w:ilvl="1" w:tplc="F2428928">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621053D"/>
    <w:multiLevelType w:val="hybridMultilevel"/>
    <w:tmpl w:val="CE3C82E2"/>
    <w:lvl w:ilvl="0" w:tplc="F2428928">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CB40CD"/>
    <w:multiLevelType w:val="multilevel"/>
    <w:tmpl w:val="01768A6C"/>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EF11DD8"/>
    <w:multiLevelType w:val="hybridMultilevel"/>
    <w:tmpl w:val="385A2930"/>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1775057"/>
    <w:multiLevelType w:val="hybridMultilevel"/>
    <w:tmpl w:val="9FBA4C5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4B07029"/>
    <w:multiLevelType w:val="hybridMultilevel"/>
    <w:tmpl w:val="37589E10"/>
    <w:lvl w:ilvl="0" w:tplc="F2428928">
      <w:numFmt w:val="bullet"/>
      <w:lvlText w:val=""/>
      <w:lvlJc w:val="left"/>
      <w:pPr>
        <w:tabs>
          <w:tab w:val="num" w:pos="1440"/>
        </w:tabs>
        <w:ind w:left="1440" w:hanging="360"/>
      </w:pPr>
      <w:rPr>
        <w:rFonts w:ascii="Wingdings" w:eastAsia="Times New Roman" w:hAnsi="Wingdings" w:cs="Times New Roman" w:hint="default"/>
      </w:rPr>
    </w:lvl>
    <w:lvl w:ilvl="1" w:tplc="F2428928">
      <w:numFmt w:val="bullet"/>
      <w:lvlText w:val=""/>
      <w:lvlJc w:val="left"/>
      <w:pPr>
        <w:tabs>
          <w:tab w:val="num" w:pos="1440"/>
        </w:tabs>
        <w:ind w:left="1440" w:hanging="360"/>
      </w:pPr>
      <w:rPr>
        <w:rFonts w:ascii="Wingdings" w:eastAsia="Times New Roman" w:hAnsi="Wingdings"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FFC6639"/>
    <w:multiLevelType w:val="multilevel"/>
    <w:tmpl w:val="AFB43BE2"/>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0EA222E"/>
    <w:multiLevelType w:val="hybridMultilevel"/>
    <w:tmpl w:val="5DEEF23E"/>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43100C"/>
    <w:multiLevelType w:val="hybridMultilevel"/>
    <w:tmpl w:val="AFB43BE2"/>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FA6818"/>
    <w:multiLevelType w:val="hybridMultilevel"/>
    <w:tmpl w:val="4C387B86"/>
    <w:lvl w:ilvl="0" w:tplc="F2428928">
      <w:numFmt w:val="bullet"/>
      <w:lvlText w:val=""/>
      <w:lvlJc w:val="left"/>
      <w:pPr>
        <w:tabs>
          <w:tab w:val="num" w:pos="1440"/>
        </w:tabs>
        <w:ind w:left="1440" w:hanging="36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C0C11E8"/>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16">
    <w:nsid w:val="5F505510"/>
    <w:multiLevelType w:val="multilevel"/>
    <w:tmpl w:val="2286DB9C"/>
    <w:lvl w:ilvl="0">
      <w:start w:val="1"/>
      <w:numFmt w:val="upperLetter"/>
      <w:lvlText w:val="%1."/>
      <w:lvlJc w:val="left"/>
      <w:pPr>
        <w:tabs>
          <w:tab w:val="num" w:pos="720"/>
        </w:tabs>
        <w:ind w:left="720" w:hanging="360"/>
      </w:pPr>
    </w:lvl>
    <w:lvl w:ilvl="1">
      <w:numFmt w:val="bullet"/>
      <w:lvlText w:val=""/>
      <w:lvlJc w:val="left"/>
      <w:pPr>
        <w:tabs>
          <w:tab w:val="num" w:pos="1440"/>
        </w:tabs>
        <w:ind w:left="1440" w:hanging="360"/>
      </w:pPr>
      <w:rPr>
        <w:rFonts w:ascii="Wingdings" w:eastAsia="Times New Roman" w:hAnsi="Wingdings" w:cs="Times New Roman" w:hint="default"/>
      </w:r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7">
    <w:nsid w:val="605724AC"/>
    <w:multiLevelType w:val="multilevel"/>
    <w:tmpl w:val="385A2930"/>
    <w:lvl w:ilvl="0">
      <w:numFmt w:val="bullet"/>
      <w:lvlText w:val=""/>
      <w:lvlJc w:val="left"/>
      <w:pPr>
        <w:tabs>
          <w:tab w:val="num" w:pos="1440"/>
        </w:tabs>
        <w:ind w:left="1440" w:hanging="360"/>
      </w:pPr>
      <w:rPr>
        <w:rFonts w:ascii="Wingdings" w:eastAsia="Times New Roman" w:hAnsi="Wingdings"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nsid w:val="63AE45D9"/>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9">
    <w:nsid w:val="67352CB3"/>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abstractNum w:abstractNumId="20">
    <w:nsid w:val="68B355CD"/>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nsid w:val="7EDE4FA1"/>
    <w:multiLevelType w:val="multilevel"/>
    <w:tmpl w:val="AB7EAFCC"/>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upperLetter"/>
      <w:lvlText w:val="%4."/>
      <w:lvlJc w:val="left"/>
      <w:pPr>
        <w:tabs>
          <w:tab w:val="num" w:pos="2880"/>
        </w:tabs>
        <w:ind w:left="2880" w:hanging="360"/>
      </w:pPr>
    </w:lvl>
    <w:lvl w:ilvl="4">
      <w:start w:val="1"/>
      <w:numFmt w:val="upperLetter"/>
      <w:lvlText w:val="%5."/>
      <w:lvlJc w:val="left"/>
      <w:pPr>
        <w:tabs>
          <w:tab w:val="num" w:pos="3600"/>
        </w:tabs>
        <w:ind w:left="3600" w:hanging="360"/>
      </w:pPr>
    </w:lvl>
    <w:lvl w:ilvl="5">
      <w:start w:val="1"/>
      <w:numFmt w:val="upperLetter"/>
      <w:lvlText w:val="%6."/>
      <w:lvlJc w:val="left"/>
      <w:pPr>
        <w:tabs>
          <w:tab w:val="num" w:pos="4320"/>
        </w:tabs>
        <w:ind w:left="4320" w:hanging="360"/>
      </w:pPr>
    </w:lvl>
    <w:lvl w:ilvl="6">
      <w:start w:val="1"/>
      <w:numFmt w:val="upperLetter"/>
      <w:lvlText w:val="%7."/>
      <w:lvlJc w:val="left"/>
      <w:pPr>
        <w:tabs>
          <w:tab w:val="num" w:pos="5040"/>
        </w:tabs>
        <w:ind w:left="5040" w:hanging="360"/>
      </w:pPr>
    </w:lvl>
    <w:lvl w:ilvl="7">
      <w:start w:val="1"/>
      <w:numFmt w:val="upperLetter"/>
      <w:lvlText w:val="%8."/>
      <w:lvlJc w:val="left"/>
      <w:pPr>
        <w:tabs>
          <w:tab w:val="num" w:pos="5760"/>
        </w:tabs>
        <w:ind w:left="5760" w:hanging="360"/>
      </w:pPr>
    </w:lvl>
    <w:lvl w:ilvl="8">
      <w:start w:val="1"/>
      <w:numFmt w:val="upperLetter"/>
      <w:lvlText w:val="%9."/>
      <w:lvlJc w:val="left"/>
      <w:pPr>
        <w:tabs>
          <w:tab w:val="num" w:pos="6480"/>
        </w:tabs>
        <w:ind w:left="6480" w:hanging="360"/>
      </w:pPr>
    </w:lvl>
  </w:abstractNum>
  <w:num w:numId="1">
    <w:abstractNumId w:val="18"/>
  </w:num>
  <w:num w:numId="2">
    <w:abstractNumId w:val="18"/>
    <w:lvlOverride w:ilvl="0"/>
    <w:lvlOverride w:ilvl="1">
      <w:startOverride w:val="1"/>
    </w:lvlOverride>
  </w:num>
  <w:num w:numId="3">
    <w:abstractNumId w:val="18"/>
    <w:lvlOverride w:ilvl="0"/>
    <w:lvlOverride w:ilvl="1">
      <w:startOverride w:val="1"/>
    </w:lvlOverride>
  </w:num>
  <w:num w:numId="4">
    <w:abstractNumId w:val="18"/>
    <w:lvlOverride w:ilvl="0"/>
    <w:lvlOverride w:ilvl="1">
      <w:startOverride w:val="1"/>
    </w:lvlOverride>
  </w:num>
  <w:num w:numId="5">
    <w:abstractNumId w:val="20"/>
  </w:num>
  <w:num w:numId="6">
    <w:abstractNumId w:val="1"/>
  </w:num>
  <w:num w:numId="7">
    <w:abstractNumId w:val="16"/>
  </w:num>
  <w:num w:numId="8">
    <w:abstractNumId w:val="13"/>
  </w:num>
  <w:num w:numId="9">
    <w:abstractNumId w:val="11"/>
  </w:num>
  <w:num w:numId="10">
    <w:abstractNumId w:val="14"/>
  </w:num>
  <w:num w:numId="11">
    <w:abstractNumId w:val="9"/>
  </w:num>
  <w:num w:numId="12">
    <w:abstractNumId w:val="12"/>
  </w:num>
  <w:num w:numId="13">
    <w:abstractNumId w:val="7"/>
  </w:num>
  <w:num w:numId="14">
    <w:abstractNumId w:val="10"/>
  </w:num>
  <w:num w:numId="15">
    <w:abstractNumId w:val="2"/>
  </w:num>
  <w:num w:numId="16">
    <w:abstractNumId w:val="5"/>
  </w:num>
  <w:num w:numId="17">
    <w:abstractNumId w:val="19"/>
  </w:num>
  <w:num w:numId="18">
    <w:abstractNumId w:val="4"/>
  </w:num>
  <w:num w:numId="19">
    <w:abstractNumId w:val="21"/>
  </w:num>
  <w:num w:numId="20">
    <w:abstractNumId w:val="3"/>
  </w:num>
  <w:num w:numId="21">
    <w:abstractNumId w:val="15"/>
  </w:num>
  <w:num w:numId="22">
    <w:abstractNumId w:val="8"/>
  </w:num>
  <w:num w:numId="23">
    <w:abstractNumId w:val="17"/>
  </w:num>
  <w:num w:numId="24">
    <w:abstractNumId w:val="0"/>
  </w:num>
  <w:num w:numId="2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71BF"/>
    <w:rsid w:val="00093E77"/>
    <w:rsid w:val="000F71BF"/>
    <w:rsid w:val="00123A12"/>
    <w:rsid w:val="00163231"/>
    <w:rsid w:val="0019727E"/>
    <w:rsid w:val="001D776F"/>
    <w:rsid w:val="00226986"/>
    <w:rsid w:val="00360BE8"/>
    <w:rsid w:val="003D62C6"/>
    <w:rsid w:val="00410BF7"/>
    <w:rsid w:val="005E045E"/>
    <w:rsid w:val="005F0C54"/>
    <w:rsid w:val="00665F35"/>
    <w:rsid w:val="00953F0C"/>
    <w:rsid w:val="0098272E"/>
    <w:rsid w:val="00A66BC6"/>
    <w:rsid w:val="00BA4367"/>
    <w:rsid w:val="00BB2D76"/>
    <w:rsid w:val="00C82D05"/>
    <w:rsid w:val="00CD3951"/>
    <w:rsid w:val="00D0126A"/>
    <w:rsid w:val="00DB7B20"/>
    <w:rsid w:val="00DE4844"/>
    <w:rsid w:val="00E725DC"/>
    <w:rsid w:val="00FD0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4DED62-D656-447C-B399-3F80413F8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2C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23A12"/>
    <w:rPr>
      <w:rFonts w:ascii="Tahoma" w:hAnsi="Tahoma" w:cs="Tahoma"/>
      <w:sz w:val="16"/>
      <w:szCs w:val="16"/>
    </w:rPr>
  </w:style>
  <w:style w:type="character" w:customStyle="1" w:styleId="BalloonTextChar">
    <w:name w:val="Balloon Text Char"/>
    <w:basedOn w:val="DefaultParagraphFont"/>
    <w:link w:val="BalloonText"/>
    <w:uiPriority w:val="99"/>
    <w:semiHidden/>
    <w:rsid w:val="00123A12"/>
    <w:rPr>
      <w:rFonts w:ascii="Tahoma" w:hAnsi="Tahoma" w:cs="Tahoma"/>
      <w:sz w:val="16"/>
      <w:szCs w:val="16"/>
    </w:rPr>
  </w:style>
  <w:style w:type="paragraph" w:styleId="ListParagraph">
    <w:name w:val="List Paragraph"/>
    <w:basedOn w:val="Normal"/>
    <w:uiPriority w:val="34"/>
    <w:qFormat/>
    <w:rsid w:val="00D012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890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192</Words>
  <Characters>1099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General Evaluator Checklist</vt:lpstr>
    </vt:vector>
  </TitlesOfParts>
  <Company>MIT</Company>
  <LinksUpToDate>false</LinksUpToDate>
  <CharactersWithSpaces>1289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Evaluator Checklist</dc:title>
  <dc:creator>amstone</dc:creator>
  <cp:lastModifiedBy>Teri Fabry</cp:lastModifiedBy>
  <cp:revision>2</cp:revision>
  <cp:lastPrinted>2012-11-15T21:25:00Z</cp:lastPrinted>
  <dcterms:created xsi:type="dcterms:W3CDTF">2018-04-19T00:50:00Z</dcterms:created>
  <dcterms:modified xsi:type="dcterms:W3CDTF">2018-04-19T00:50:00Z</dcterms:modified>
</cp:coreProperties>
</file>